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E1FC2">
        <w:rPr>
          <w:rFonts w:ascii="Times New Roman" w:eastAsia="Times New Roman" w:hAnsi="Times New Roman" w:cs="Times New Roman"/>
          <w:sz w:val="28"/>
          <w:szCs w:val="28"/>
        </w:rPr>
        <w:t>ФАКТЫ О БУЛЛИНГЕ СРЕДИ ПОДРОСТКОВ. БОРЬБА С БУЛЛИНГОМ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>Каждый педагог и родитель обязан знать следующие факты: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>1.Буллинг не является игрой или безобидной шуткой.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Шутка — это когда весело всем участникам процесса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Игра — это когда согласны с правилами и условиями все присутствующие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AE1FC2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 не проходит сам по себе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Это явление, при котором очень быстро стирается понимание нормы. И то, что еще вчера, могло шокировать наблюдателей, сегодня становится новой нормой. И ежедневно градус только увеличивается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AE1FC2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проблемой того, кого травят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>Это не сложность коммуникации «Васи и одноклассников»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>Это жестокость, которую проявляет группа по отношению к кому-то одному, более слабому. И именно это провоцирует девиантное поведение в будущем в более глобальных масштабах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На примере сказки «Гадкий утенок» можно вспомнить, что у утенка не было проблем с коммуникацией. Просто из-за своих внешних отличий, он был вынужден терпеть щипки и насмешки. Никого не интересовало, что он говорит и как.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>У него не было ни единого шанса объясниться и наладить эту самую коммуникацию. Группа решила его исключить. И по данному примеру понятно, что вопрос был исключительно в группе, но не в утенке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И вопрос необходимо решать именно с группой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>Что делать и как с этим бороться?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важно называть вещи своими именами. У безопасного на слух </w:t>
      </w:r>
      <w:proofErr w:type="spellStart"/>
      <w:r w:rsidRPr="00AE1FC2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, есть отечественный синоним. Который гораздо лучше характеризует то, что происходит и это слово- травля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Важно донести до сознания подростков, что действия, при которых выделяется один или несколько участников в негативном ключе, а именно: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Segoe UI Emoji" w:eastAsia="Times New Roman" w:hAnsi="Segoe UI Emoji" w:cs="Segoe UI Emoji"/>
          <w:sz w:val="28"/>
          <w:szCs w:val="28"/>
        </w:rPr>
        <w:t>📌</w:t>
      </w: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 регулярные насмешки и неподобающие шутки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Segoe UI Emoji" w:eastAsia="Times New Roman" w:hAnsi="Segoe UI Emoji" w:cs="Segoe UI Emoji"/>
          <w:sz w:val="28"/>
          <w:szCs w:val="28"/>
        </w:rPr>
        <w:t>📌</w:t>
      </w: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физическое воздействие: толкнуть, схватить, отобрать что-то, испортить одежду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Segoe UI Emoji" w:eastAsia="Times New Roman" w:hAnsi="Segoe UI Emoji" w:cs="Segoe UI Emoji"/>
          <w:sz w:val="28"/>
          <w:szCs w:val="28"/>
        </w:rPr>
        <w:lastRenderedPageBreak/>
        <w:t>📌</w:t>
      </w: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игнорирование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>И ряд других действий, которые призваны причинить боль моральную или физическую, являются насилием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>Во вторую очередь необходимо донести, что совершает насилие не только инициатор травли, но и наблюдатели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Именно с их молчаливого согласия происходит </w:t>
      </w:r>
      <w:proofErr w:type="spellStart"/>
      <w:r w:rsidRPr="00AE1FC2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. Как и любые преступления, именно равнодушие, провоцирует дальнейшую травлю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В третью очередь важно понимать мотивы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Инициатору травли необходимы одобрение в виде улыбок, взглядов, страха и молчаливого одобрения со стороны сверстников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И совершает он это, только ради эффекта от зрителей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Внутри преследователя очень много обиды, боли и ощущения собственной ничтожности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Именно поэтому ему так необходимо повышать свою значимость, подавляя другого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Достаточно наблюдателям выразить протест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>Озвучить свое отношение к этому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>Назвать травлю низким и подлым поступком и с большой долей вероятности, преследователь потеряет к этому интерес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На группу детей может и должен оказывать влияние тот, кому дело доверяют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Это авторитетный для детей педагог или классный руководитель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Каждая ситуация должна быть разобрана.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Практический пример разбора: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Чего делать нельзя </w:t>
      </w:r>
      <w:r w:rsidRPr="00AE1FC2">
        <w:rPr>
          <w:rFonts w:ascii="Segoe UI Emoji" w:eastAsia="Times New Roman" w:hAnsi="Segoe UI Emoji" w:cs="Segoe UI Emoji"/>
          <w:sz w:val="28"/>
          <w:szCs w:val="28"/>
        </w:rPr>
        <w:t>🚫</w:t>
      </w:r>
      <w:r w:rsidRPr="00AE1FC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«Давайте пожалеем Васю, ему обидно и больно»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>«Петя, ты же сильнее. Зачем ты обижаешь слабого Васю?»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2F639A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-413164134"/>
        </w:sdtPr>
        <w:sdtEndPr/>
        <w:sdtContent>
          <w:r w:rsidR="00AE1FC2" w:rsidRPr="00AE1FC2">
            <w:rPr>
              <w:rFonts w:ascii="Times New Roman" w:eastAsia="Arial Unicode MS" w:hAnsi="Times New Roman" w:cs="Times New Roman"/>
              <w:sz w:val="28"/>
              <w:szCs w:val="28"/>
            </w:rPr>
            <w:t>Что делать нужно:</w:t>
          </w:r>
          <w:r w:rsidR="00AE1FC2" w:rsidRPr="00AE1FC2">
            <w:rPr>
              <w:rFonts w:ascii="Segoe UI Emoji" w:eastAsia="Arial Unicode MS" w:hAnsi="Segoe UI Emoji" w:cs="Segoe UI Emoji"/>
              <w:sz w:val="28"/>
              <w:szCs w:val="28"/>
            </w:rPr>
            <w:t>✅</w:t>
          </w:r>
        </w:sdtContent>
      </w:sdt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Обратиться ко всем детям: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«Представьте на секунду себя на месте Васи. Что бы вы чувствовали? Назовите это?»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После чего попросить детей, поднять руки тех, кто хотел бы это пережить на практике в реальном опыте?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>А теперь поднимите руки те, кто считает то, что сделал «Петя (преследователь) поступком, заслуживающим уважения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>После чего проговорить новые правила в коллективе: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>ПРИМЕР: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«Не оценивать внешность, личностные качества в негативном ключе. Так как это ранит другого. Не берите на себя роль палача»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>Вместо этого от души сделайте комплимент, не бойтесь говорить приятные слова, ведь благодаря телам сердцам МИР СТАНЕТ ЛУЧШЕ. Будьте волшебником своего МИРА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>И подведем итог: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FC2" w:rsidRPr="00AE1FC2" w:rsidRDefault="00AE1FC2" w:rsidP="00AE1FC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>Вмешательство взрослых</w:t>
      </w:r>
    </w:p>
    <w:p w:rsidR="00AE1FC2" w:rsidRPr="00AE1FC2" w:rsidRDefault="00AE1FC2" w:rsidP="00AE1FC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Осуждение группой, зачинщика травли </w:t>
      </w:r>
    </w:p>
    <w:p w:rsidR="00AE1FC2" w:rsidRPr="00AE1FC2" w:rsidRDefault="00AE1FC2" w:rsidP="00AE1FC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работа по профилактике из статьи выше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1FC2">
        <w:rPr>
          <w:rFonts w:ascii="Times New Roman" w:eastAsia="Times New Roman" w:hAnsi="Times New Roman" w:cs="Times New Roman"/>
          <w:sz w:val="28"/>
          <w:szCs w:val="28"/>
        </w:rPr>
        <w:t xml:space="preserve">Это то, что действительно работает </w:t>
      </w:r>
    </w:p>
    <w:p w:rsidR="00AE1FC2" w:rsidRPr="00AE1FC2" w:rsidRDefault="00AE1FC2" w:rsidP="00AE1FC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4D5E" w:rsidRPr="00AE1FC2" w:rsidRDefault="005D4D5E">
      <w:pPr>
        <w:rPr>
          <w:rFonts w:ascii="Times New Roman" w:hAnsi="Times New Roman" w:cs="Times New Roman"/>
          <w:sz w:val="28"/>
          <w:szCs w:val="28"/>
        </w:rPr>
      </w:pPr>
    </w:p>
    <w:sectPr w:rsidR="005D4D5E" w:rsidRPr="00AE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17B8"/>
    <w:multiLevelType w:val="multilevel"/>
    <w:tmpl w:val="4BE620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2B"/>
    <w:rsid w:val="002F639A"/>
    <w:rsid w:val="005D4D5E"/>
    <w:rsid w:val="00AE1FC2"/>
    <w:rsid w:val="00B42F9D"/>
    <w:rsid w:val="00F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66343-9D25-4B99-81F1-C012C45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FC2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2025-04-09T13:01:00Z</dcterms:created>
  <dcterms:modified xsi:type="dcterms:W3CDTF">2025-04-09T13:01:00Z</dcterms:modified>
</cp:coreProperties>
</file>